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BE6" w:rsidRDefault="0035520D">
      <w:pPr>
        <w:spacing w:line="520" w:lineRule="exact"/>
        <w:jc w:val="center"/>
        <w:rPr>
          <w:rFonts w:ascii="仿宋" w:eastAsia="仿宋" w:hAnsi="仿宋"/>
          <w:b/>
          <w:sz w:val="34"/>
          <w:szCs w:val="28"/>
        </w:rPr>
      </w:pPr>
      <w:r>
        <w:rPr>
          <w:rFonts w:ascii="仿宋" w:eastAsia="仿宋" w:hAnsi="仿宋" w:hint="eastAsia"/>
          <w:b/>
          <w:sz w:val="34"/>
          <w:szCs w:val="28"/>
        </w:rPr>
        <w:t>浙江音乐学院2021年第一批特殊专业技术岗位</w:t>
      </w:r>
    </w:p>
    <w:p w:rsidR="00791BE6" w:rsidRDefault="0035520D">
      <w:pPr>
        <w:spacing w:line="520" w:lineRule="exact"/>
        <w:jc w:val="center"/>
        <w:rPr>
          <w:rFonts w:ascii="仿宋" w:eastAsia="仿宋" w:hAnsi="仿宋"/>
          <w:b/>
          <w:sz w:val="34"/>
          <w:szCs w:val="28"/>
        </w:rPr>
      </w:pPr>
      <w:r>
        <w:rPr>
          <w:rFonts w:ascii="仿宋" w:eastAsia="仿宋" w:hAnsi="仿宋" w:hint="eastAsia"/>
          <w:b/>
          <w:sz w:val="34"/>
          <w:szCs w:val="28"/>
        </w:rPr>
        <w:t>招聘考试形式与内容</w:t>
      </w:r>
    </w:p>
    <w:p w:rsidR="00791BE6" w:rsidRDefault="00791BE6">
      <w:pPr>
        <w:spacing w:line="520" w:lineRule="exact"/>
        <w:jc w:val="center"/>
        <w:rPr>
          <w:rFonts w:ascii="仿宋" w:eastAsia="仿宋" w:hAnsi="仿宋"/>
          <w:sz w:val="28"/>
          <w:szCs w:val="28"/>
        </w:rPr>
      </w:pP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专任教师岗位招聘考试主要考察应聘者的专业水准、学术水平、教学组织以及语言表达等方面的能力。按不同专业不同岗位，采取针对性考试。各岗位考试形式与内容具体如下：</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一、岗位</w:t>
      </w:r>
      <w:r>
        <w:rPr>
          <w:rFonts w:ascii="仿宋" w:eastAsia="仿宋" w:hAnsi="仿宋" w:cs="仿宋"/>
          <w:sz w:val="30"/>
          <w:szCs w:val="30"/>
        </w:rPr>
        <w:t>A17-21-03</w:t>
      </w:r>
      <w:r>
        <w:rPr>
          <w:rFonts w:ascii="仿宋" w:eastAsia="仿宋" w:hAnsi="仿宋" w:cs="仿宋" w:hint="eastAsia"/>
          <w:sz w:val="30"/>
          <w:szCs w:val="30"/>
        </w:rPr>
        <w:t>和声。</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应聘者参加复试时，提交代表本人业务能力和学术水平的作品2部（1部为室内乐作品，乐队编制不少于7人，作品时长为8分钟及以上；1部为管弦乐队作品，乐队编制为双管或三管编制，作品时长为12分钟及以上，必须提交演奏音频及乐谱），以及公开发表的学术论文或著作2-3篇（含博士学位毕业论文），并确保已隐去个人姓名。</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以上材料需提供原件1套，复印件7套（著作1套即可），音频1套即可。</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1.笔试：时间3小时。</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2.专业能力测试：（1）作品讲解：讲解提交的2部作品之一，时间20分钟；（2）钢琴视奏，现场抽题。</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3.试讲：公开教学，授课时间20分钟，授课内容现场抽取，授课对象由学校系部安排。</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4.面试。</w:t>
      </w:r>
    </w:p>
    <w:p w:rsidR="00791BE6" w:rsidRDefault="0035520D">
      <w:pPr>
        <w:wordWrap w:val="0"/>
        <w:adjustRightInd w:val="0"/>
        <w:snapToGrid w:val="0"/>
        <w:spacing w:line="52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本岗位考试总成绩=笔试成绩*40%+专业能力测试成绩*30%+试讲成绩*20%+面试成绩*10%。</w:t>
      </w:r>
    </w:p>
    <w:p w:rsidR="00791BE6" w:rsidRDefault="0035520D">
      <w:pPr>
        <w:wordWrap w:val="0"/>
        <w:adjustRightInd w:val="0"/>
        <w:snapToGrid w:val="0"/>
        <w:spacing w:line="52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二、岗位A17-21-06世界民族音乐、A17-21-07中国音乐史、A17-21-08西方音乐史、A17-21-09艺术管理/艺术与文化管理、A17-21-10音乐教育学/音乐教育心理学、A17-21-26舞蹈学/舞</w:t>
      </w:r>
      <w:r>
        <w:rPr>
          <w:rFonts w:ascii="仿宋" w:eastAsia="仿宋" w:hAnsi="仿宋" w:cs="仿宋" w:hint="eastAsia"/>
          <w:sz w:val="30"/>
          <w:szCs w:val="30"/>
        </w:rPr>
        <w:lastRenderedPageBreak/>
        <w:t>蹈理论、A17-21-30戏剧学/戏剧理论。</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应聘者参加复试时，提交本人已公开发表学术著述目录、2-3篇（部）代表性论文或著作。以上材料需提供原件1套，复印件7套（著作1套即可），并确保已隐去个人姓名。</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1.试讲：公开教学，授课时间20分钟，授课内容自定,自备课件PPT。</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2.面试。</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本类岗位考试总成绩=试讲成绩*60%+面试成绩*40%。</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三、岗位</w:t>
      </w:r>
      <w:r w:rsidR="00D53E92">
        <w:rPr>
          <w:rFonts w:ascii="仿宋" w:eastAsia="仿宋" w:hAnsi="仿宋" w:cs="仿宋" w:hint="eastAsia"/>
          <w:sz w:val="30"/>
          <w:szCs w:val="30"/>
        </w:rPr>
        <w:t>A17-21-02青年英才、</w:t>
      </w:r>
      <w:r>
        <w:rPr>
          <w:rFonts w:ascii="仿宋" w:eastAsia="仿宋" w:hAnsi="仿宋" w:cs="仿宋" w:hint="eastAsia"/>
          <w:sz w:val="30"/>
          <w:szCs w:val="30"/>
        </w:rPr>
        <w:t>A17-21-12民声/美声、A17-21-13二胡、A17-21-14民族打击乐、A17-21-16古筝、A17-21-17小提琴、A17-21-18中提琴、A17-21-19低音提琴、A17-21-22低音吉他。</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w:t>
      </w:r>
      <w:r w:rsidR="000C2450">
        <w:rPr>
          <w:rFonts w:ascii="仿宋" w:eastAsia="仿宋" w:hAnsi="仿宋" w:cs="仿宋" w:hint="eastAsia"/>
          <w:sz w:val="30"/>
          <w:szCs w:val="30"/>
        </w:rPr>
        <w:t>专业能力测试：个人专场音乐会形式，曲目自定，自带钢琴艺术指导人员</w:t>
      </w:r>
      <w:r>
        <w:rPr>
          <w:rFonts w:ascii="仿宋" w:eastAsia="仿宋" w:hAnsi="仿宋" w:cs="仿宋" w:hint="eastAsia"/>
          <w:sz w:val="30"/>
          <w:szCs w:val="30"/>
        </w:rPr>
        <w:t>，时间20分钟。应聘者提前准备音乐会曲目表7份（每份曲目表用A4纸打印一页），确保无本人姓名等个人信息，在候考室开考前提供给考务工作人员。</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2.试讲：公开教学，授课时间20分钟，授课内容现场抽取，授课对象由学校系部安排。</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3.面试。</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本类岗位考试总成绩=专业能力测试成绩*60%+试讲成绩*30%+面试成绩*10%。</w:t>
      </w:r>
    </w:p>
    <w:p w:rsidR="00791BE6" w:rsidRDefault="0035520D">
      <w:pPr>
        <w:wordWrap w:val="0"/>
        <w:adjustRightInd w:val="0"/>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四、岗位A17-21-23芭蕾舞、A</w:t>
      </w:r>
      <w:r>
        <w:rPr>
          <w:rFonts w:ascii="仿宋" w:eastAsia="仿宋" w:hAnsi="仿宋" w:cs="仿宋" w:hint="eastAsia"/>
          <w:sz w:val="30"/>
          <w:szCs w:val="30"/>
        </w:rPr>
        <w:t>17-21-24中国古典舞</w:t>
      </w:r>
      <w:r w:rsidR="003C1FBC">
        <w:rPr>
          <w:rFonts w:ascii="仿宋" w:eastAsia="仿宋" w:hAnsi="仿宋" w:cs="仿宋" w:hint="eastAsia"/>
          <w:sz w:val="30"/>
          <w:szCs w:val="30"/>
        </w:rPr>
        <w:t>。</w:t>
      </w:r>
    </w:p>
    <w:p w:rsidR="00791BE6" w:rsidRDefault="0035520D">
      <w:pPr>
        <w:wordWrap w:val="0"/>
        <w:adjustRightInd w:val="0"/>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1.专业能力测试：（1）自选作品表演：芭蕾舞岗位自选1个古典芭蕾舞作品和1个现代芭蕾舞作品表演，每个作品时间3分钟左右；中国古典舞岗位，自选1个作品表演，时间5分钟左右；自带伴奏</w:t>
      </w:r>
      <w:r w:rsidR="00AF07A3">
        <w:rPr>
          <w:rFonts w:ascii="仿宋" w:eastAsia="仿宋" w:hAnsi="仿宋" w:hint="eastAsia"/>
          <w:sz w:val="30"/>
          <w:szCs w:val="30"/>
        </w:rPr>
        <w:t>音频</w:t>
      </w:r>
      <w:r>
        <w:rPr>
          <w:rFonts w:ascii="仿宋" w:eastAsia="仿宋" w:hAnsi="仿宋" w:hint="eastAsia"/>
          <w:sz w:val="30"/>
          <w:szCs w:val="30"/>
        </w:rPr>
        <w:t>U盘；（2）即兴创编：现场根据命题，即兴创作1</w:t>
      </w:r>
      <w:r>
        <w:rPr>
          <w:rFonts w:ascii="仿宋" w:eastAsia="仿宋" w:hAnsi="仿宋" w:hint="eastAsia"/>
          <w:sz w:val="30"/>
          <w:szCs w:val="30"/>
        </w:rPr>
        <w:lastRenderedPageBreak/>
        <w:t>个2分钟内的舞蹈小品；（3）动作讲解：对即兴创编中的一组动作进行分析讲解。</w:t>
      </w:r>
    </w:p>
    <w:p w:rsidR="00791BE6" w:rsidRDefault="0035520D">
      <w:pPr>
        <w:wordWrap w:val="0"/>
        <w:adjustRightInd w:val="0"/>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2.试讲：公开教学，授课时间</w:t>
      </w:r>
      <w:r>
        <w:rPr>
          <w:rFonts w:ascii="仿宋" w:eastAsia="仿宋" w:hAnsi="仿宋"/>
          <w:sz w:val="30"/>
          <w:szCs w:val="30"/>
        </w:rPr>
        <w:t>20</w:t>
      </w:r>
      <w:r>
        <w:rPr>
          <w:rFonts w:ascii="仿宋" w:eastAsia="仿宋" w:hAnsi="仿宋" w:hint="eastAsia"/>
          <w:sz w:val="30"/>
          <w:szCs w:val="30"/>
        </w:rPr>
        <w:t>分钟，授课内容现场抽取，授课对象由学校系部安排。</w:t>
      </w:r>
    </w:p>
    <w:p w:rsidR="00791BE6" w:rsidRDefault="0035520D">
      <w:pPr>
        <w:wordWrap w:val="0"/>
        <w:adjustRightInd w:val="0"/>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3.面试。</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本类岗位考试总成绩=专业能力测试成绩*60%+试讲成绩*30%+面试成绩*10%。</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五、岗位A17-21-27</w:t>
      </w:r>
      <w:r>
        <w:rPr>
          <w:rFonts w:ascii="仿宋" w:eastAsia="仿宋" w:hAnsi="仿宋" w:cs="仿宋" w:hint="eastAsia"/>
          <w:sz w:val="30"/>
          <w:szCs w:val="30"/>
        </w:rPr>
        <w:tab/>
        <w:t>戏剧影视表演（表演）、A17-21-28</w:t>
      </w:r>
      <w:r>
        <w:rPr>
          <w:rFonts w:ascii="仿宋" w:eastAsia="仿宋" w:hAnsi="仿宋" w:cs="仿宋" w:hint="eastAsia"/>
          <w:sz w:val="30"/>
          <w:szCs w:val="30"/>
        </w:rPr>
        <w:tab/>
        <w:t>戏剧影视表演（台词）。</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1.专业能力测试：（1）自选作品表演：表演方向自选话剧片段、台词方向自选台词片段进行表演，时间10分钟以内；（2）即兴命题表演：现场根据命题进行即兴表演，时间10分钟。</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2.试讲：公开教学，授课时间20分钟，授课内容根据所报岗位自定，自备课件PPT。</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3.面试。</w:t>
      </w:r>
    </w:p>
    <w:p w:rsidR="00791BE6" w:rsidRDefault="0035520D">
      <w:pPr>
        <w:wordWrap w:val="0"/>
        <w:adjustRightInd w:val="0"/>
        <w:snapToGrid w:val="0"/>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本类岗位考试总成绩=专业能力测试成绩*60%+试讲成绩*30%+面试成绩*10%。</w:t>
      </w:r>
    </w:p>
    <w:p w:rsidR="00791BE6" w:rsidRDefault="0035520D">
      <w:pPr>
        <w:wordWrap w:val="0"/>
        <w:adjustRightInd w:val="0"/>
        <w:snapToGrid w:val="0"/>
        <w:spacing w:line="520" w:lineRule="exact"/>
        <w:ind w:firstLineChars="200" w:firstLine="600"/>
        <w:rPr>
          <w:rFonts w:ascii="仿宋" w:eastAsia="仿宋" w:hAnsi="仿宋"/>
          <w:sz w:val="30"/>
          <w:szCs w:val="30"/>
        </w:rPr>
      </w:pPr>
      <w:r>
        <w:rPr>
          <w:rFonts w:ascii="仿宋" w:eastAsia="仿宋" w:hAnsi="仿宋" w:hint="eastAsia"/>
          <w:sz w:val="30"/>
          <w:szCs w:val="30"/>
        </w:rPr>
        <w:t>六、岗位</w:t>
      </w:r>
      <w:r>
        <w:rPr>
          <w:rFonts w:ascii="仿宋" w:eastAsia="仿宋" w:hAnsi="仿宋"/>
          <w:sz w:val="30"/>
          <w:szCs w:val="30"/>
        </w:rPr>
        <w:t>A17-21-32</w:t>
      </w:r>
      <w:r>
        <w:rPr>
          <w:rFonts w:ascii="仿宋" w:eastAsia="仿宋" w:hAnsi="仿宋" w:hint="eastAsia"/>
          <w:sz w:val="30"/>
          <w:szCs w:val="30"/>
        </w:rPr>
        <w:t>艺术与科技、</w:t>
      </w:r>
      <w:r>
        <w:rPr>
          <w:rFonts w:ascii="仿宋" w:eastAsia="仿宋" w:hAnsi="仿宋"/>
          <w:sz w:val="30"/>
          <w:szCs w:val="30"/>
        </w:rPr>
        <w:t>A17-21-33</w:t>
      </w:r>
      <w:r>
        <w:rPr>
          <w:rFonts w:ascii="仿宋" w:eastAsia="仿宋" w:hAnsi="仿宋" w:hint="eastAsia"/>
          <w:sz w:val="30"/>
          <w:szCs w:val="30"/>
        </w:rPr>
        <w:t>录音艺术/声音设计。</w:t>
      </w:r>
    </w:p>
    <w:p w:rsidR="00791BE6" w:rsidRDefault="0035520D">
      <w:pPr>
        <w:wordWrap w:val="0"/>
        <w:spacing w:line="520" w:lineRule="exact"/>
        <w:ind w:firstLineChars="200" w:firstLine="600"/>
        <w:rPr>
          <w:rFonts w:ascii="仿宋" w:eastAsia="仿宋" w:hAnsi="仿宋"/>
          <w:sz w:val="30"/>
          <w:szCs w:val="30"/>
        </w:rPr>
      </w:pPr>
      <w:r>
        <w:rPr>
          <w:rFonts w:ascii="仿宋" w:eastAsia="仿宋" w:hAnsi="仿宋" w:hint="eastAsia"/>
          <w:sz w:val="30"/>
          <w:szCs w:val="30"/>
        </w:rPr>
        <w:t>1.</w:t>
      </w:r>
      <w:r w:rsidR="00094D81">
        <w:rPr>
          <w:rFonts w:ascii="仿宋" w:eastAsia="仿宋" w:hAnsi="仿宋" w:hint="eastAsia"/>
          <w:sz w:val="30"/>
          <w:szCs w:val="30"/>
        </w:rPr>
        <w:t>机考</w:t>
      </w:r>
      <w:r>
        <w:rPr>
          <w:rFonts w:ascii="仿宋" w:eastAsia="仿宋" w:hAnsi="仿宋" w:hint="eastAsia"/>
          <w:sz w:val="30"/>
          <w:szCs w:val="30"/>
        </w:rPr>
        <w:t>：上机操作（120分钟，在规定的时间内完成指定内容的创作或制作。自备电脑及相关软件，提交的作品必须能够用常用的音频、视频格式文件读取，否则视为不合格）。</w:t>
      </w:r>
    </w:p>
    <w:p w:rsidR="00791BE6" w:rsidRDefault="0035520D">
      <w:pPr>
        <w:wordWrap w:val="0"/>
        <w:spacing w:line="520" w:lineRule="exact"/>
        <w:ind w:firstLineChars="200" w:firstLine="600"/>
        <w:rPr>
          <w:rFonts w:ascii="仿宋" w:eastAsia="仿宋" w:hAnsi="仿宋"/>
          <w:sz w:val="30"/>
          <w:szCs w:val="30"/>
        </w:rPr>
      </w:pPr>
      <w:r>
        <w:rPr>
          <w:rFonts w:ascii="仿宋" w:eastAsia="仿宋" w:hAnsi="仿宋" w:hint="eastAsia"/>
          <w:sz w:val="30"/>
          <w:szCs w:val="30"/>
        </w:rPr>
        <w:t>2.成果展示：应聘者自备PPT，介绍自己的学习经历、在专业领域取得的成就，并回答评委的问题（约20分钟）。</w:t>
      </w:r>
    </w:p>
    <w:p w:rsidR="00791BE6" w:rsidRDefault="0035520D">
      <w:pPr>
        <w:wordWrap w:val="0"/>
        <w:spacing w:line="520" w:lineRule="exact"/>
        <w:ind w:firstLineChars="200" w:firstLine="600"/>
        <w:rPr>
          <w:rFonts w:ascii="仿宋" w:eastAsia="仿宋" w:hAnsi="仿宋"/>
          <w:sz w:val="30"/>
          <w:szCs w:val="30"/>
        </w:rPr>
      </w:pPr>
      <w:r>
        <w:rPr>
          <w:rFonts w:ascii="仿宋" w:eastAsia="仿宋" w:hAnsi="仿宋" w:hint="eastAsia"/>
          <w:sz w:val="30"/>
          <w:szCs w:val="30"/>
        </w:rPr>
        <w:t>3.试讲：公开教学，授课时间20分钟，授课内容复试现场抽取，授课对象由学校系部安排。</w:t>
      </w:r>
    </w:p>
    <w:p w:rsidR="00791BE6" w:rsidRDefault="0035520D">
      <w:pPr>
        <w:wordWrap w:val="0"/>
        <w:spacing w:line="520" w:lineRule="exact"/>
        <w:ind w:firstLineChars="200" w:firstLine="600"/>
        <w:rPr>
          <w:rFonts w:ascii="仿宋" w:eastAsia="仿宋" w:hAnsi="仿宋"/>
          <w:sz w:val="30"/>
          <w:szCs w:val="30"/>
        </w:rPr>
      </w:pPr>
      <w:r>
        <w:rPr>
          <w:rFonts w:ascii="仿宋" w:eastAsia="仿宋" w:hAnsi="仿宋" w:hint="eastAsia"/>
          <w:sz w:val="30"/>
          <w:szCs w:val="30"/>
        </w:rPr>
        <w:lastRenderedPageBreak/>
        <w:t>4.面试。</w:t>
      </w:r>
    </w:p>
    <w:p w:rsidR="00791BE6" w:rsidRDefault="0035520D">
      <w:pPr>
        <w:wordWrap w:val="0"/>
        <w:spacing w:line="520" w:lineRule="exact"/>
        <w:ind w:firstLineChars="200" w:firstLine="600"/>
        <w:rPr>
          <w:rFonts w:ascii="仿宋" w:eastAsia="仿宋" w:hAnsi="仿宋"/>
          <w:sz w:val="30"/>
          <w:szCs w:val="30"/>
        </w:rPr>
      </w:pPr>
      <w:r>
        <w:rPr>
          <w:rFonts w:ascii="仿宋" w:eastAsia="仿宋" w:hAnsi="仿宋" w:hint="eastAsia"/>
          <w:sz w:val="30"/>
          <w:szCs w:val="30"/>
        </w:rPr>
        <w:t>本类岗位考试总成绩=</w:t>
      </w:r>
      <w:r w:rsidR="00D26095">
        <w:rPr>
          <w:rFonts w:ascii="仿宋" w:eastAsia="仿宋" w:hAnsi="仿宋" w:hint="eastAsia"/>
          <w:sz w:val="30"/>
          <w:szCs w:val="30"/>
        </w:rPr>
        <w:t>机考</w:t>
      </w:r>
      <w:r>
        <w:rPr>
          <w:rFonts w:ascii="仿宋" w:eastAsia="仿宋" w:hAnsi="仿宋" w:hint="eastAsia"/>
          <w:sz w:val="30"/>
          <w:szCs w:val="30"/>
        </w:rPr>
        <w:t>成绩*40%+成果展示成绩*10%+试讲成绩*40%+面试成绩*10%</w:t>
      </w:r>
      <w:bookmarkStart w:id="0" w:name="_GoBack"/>
      <w:bookmarkEnd w:id="0"/>
      <w:r>
        <w:rPr>
          <w:rFonts w:ascii="仿宋" w:eastAsia="仿宋" w:hAnsi="仿宋" w:hint="eastAsia"/>
          <w:sz w:val="30"/>
          <w:szCs w:val="30"/>
        </w:rPr>
        <w:t>。</w:t>
      </w:r>
    </w:p>
    <w:p w:rsidR="00791BE6" w:rsidRDefault="0035520D">
      <w:pPr>
        <w:wordWrap w:val="0"/>
        <w:spacing w:line="520" w:lineRule="exact"/>
        <w:ind w:firstLineChars="200" w:firstLine="600"/>
        <w:rPr>
          <w:rFonts w:ascii="仿宋" w:eastAsia="仿宋" w:hAnsi="仿宋"/>
          <w:sz w:val="30"/>
          <w:szCs w:val="30"/>
        </w:rPr>
      </w:pPr>
      <w:r>
        <w:rPr>
          <w:rFonts w:ascii="仿宋" w:eastAsia="仿宋" w:hAnsi="仿宋" w:hint="eastAsia"/>
          <w:sz w:val="30"/>
          <w:szCs w:val="30"/>
        </w:rPr>
        <w:t>七、岗位A17-21-36马克思主义理论或思想政治教育。</w:t>
      </w:r>
    </w:p>
    <w:p w:rsidR="00791BE6" w:rsidRDefault="0035520D">
      <w:pPr>
        <w:wordWrap w:val="0"/>
        <w:spacing w:line="520" w:lineRule="exact"/>
        <w:ind w:firstLineChars="200" w:firstLine="600"/>
        <w:rPr>
          <w:rFonts w:ascii="仿宋" w:eastAsia="仿宋" w:hAnsi="仿宋"/>
          <w:sz w:val="30"/>
          <w:szCs w:val="30"/>
        </w:rPr>
      </w:pPr>
      <w:r>
        <w:rPr>
          <w:rFonts w:ascii="仿宋" w:eastAsia="仿宋" w:hAnsi="仿宋" w:hint="eastAsia"/>
          <w:sz w:val="30"/>
          <w:szCs w:val="30"/>
        </w:rPr>
        <w:t>应聘者参加复试时，提交本人已公开发表学术著述目录、2-3篇（部）代表性论文或著作。以上材料需提供原件1套，复印件7套（著作1套即可），并确保已隐去个人姓名。</w:t>
      </w:r>
    </w:p>
    <w:p w:rsidR="00791BE6" w:rsidRDefault="0035520D">
      <w:pPr>
        <w:wordWrap w:val="0"/>
        <w:spacing w:line="520" w:lineRule="exact"/>
        <w:ind w:firstLineChars="200" w:firstLine="600"/>
        <w:rPr>
          <w:rFonts w:ascii="仿宋" w:eastAsia="仿宋" w:hAnsi="仿宋"/>
          <w:sz w:val="30"/>
          <w:szCs w:val="30"/>
        </w:rPr>
      </w:pPr>
      <w:r>
        <w:rPr>
          <w:rFonts w:ascii="仿宋" w:eastAsia="仿宋" w:hAnsi="仿宋" w:hint="eastAsia"/>
          <w:sz w:val="30"/>
          <w:szCs w:val="30"/>
        </w:rPr>
        <w:t>1.试讲：公开教学，</w:t>
      </w:r>
      <w:r>
        <w:rPr>
          <w:rFonts w:ascii="仿宋" w:eastAsia="仿宋" w:hAnsi="仿宋" w:cs="仿宋" w:hint="eastAsia"/>
          <w:sz w:val="30"/>
          <w:szCs w:val="30"/>
        </w:rPr>
        <w:t>授课时间30分钟，授课内容自定,自备课件PPT。</w:t>
      </w:r>
    </w:p>
    <w:p w:rsidR="00791BE6" w:rsidRDefault="0035520D">
      <w:pPr>
        <w:wordWrap w:val="0"/>
        <w:spacing w:line="520" w:lineRule="exact"/>
        <w:ind w:firstLineChars="200" w:firstLine="600"/>
        <w:rPr>
          <w:rFonts w:ascii="仿宋" w:eastAsia="仿宋" w:hAnsi="仿宋"/>
          <w:sz w:val="30"/>
          <w:szCs w:val="30"/>
        </w:rPr>
      </w:pPr>
      <w:r>
        <w:rPr>
          <w:rFonts w:ascii="仿宋" w:eastAsia="仿宋" w:hAnsi="仿宋" w:hint="eastAsia"/>
          <w:sz w:val="30"/>
          <w:szCs w:val="30"/>
        </w:rPr>
        <w:t>2.面试。</w:t>
      </w:r>
    </w:p>
    <w:p w:rsidR="00791BE6" w:rsidRDefault="0035520D">
      <w:pPr>
        <w:wordWrap w:val="0"/>
        <w:spacing w:line="520" w:lineRule="exact"/>
        <w:ind w:firstLineChars="200" w:firstLine="600"/>
        <w:rPr>
          <w:rFonts w:ascii="仿宋" w:eastAsia="仿宋" w:hAnsi="仿宋"/>
          <w:sz w:val="30"/>
          <w:szCs w:val="30"/>
        </w:rPr>
      </w:pPr>
      <w:r>
        <w:rPr>
          <w:rFonts w:ascii="仿宋" w:eastAsia="仿宋" w:hAnsi="仿宋" w:hint="eastAsia"/>
          <w:sz w:val="30"/>
          <w:szCs w:val="30"/>
        </w:rPr>
        <w:t>本岗位考试总成绩=试讲成绩*60%+面试成绩*40%。</w:t>
      </w:r>
    </w:p>
    <w:p w:rsidR="00791BE6" w:rsidRDefault="00791BE6">
      <w:pPr>
        <w:wordWrap w:val="0"/>
        <w:spacing w:line="520" w:lineRule="exact"/>
        <w:ind w:firstLineChars="200" w:firstLine="600"/>
        <w:rPr>
          <w:rFonts w:ascii="仿宋" w:eastAsia="仿宋" w:hAnsi="仿宋"/>
          <w:sz w:val="30"/>
          <w:szCs w:val="30"/>
        </w:rPr>
      </w:pPr>
    </w:p>
    <w:p w:rsidR="00791BE6" w:rsidRDefault="0035520D">
      <w:pPr>
        <w:wordWrap w:val="0"/>
        <w:spacing w:line="520" w:lineRule="exact"/>
        <w:ind w:firstLineChars="200" w:firstLine="602"/>
        <w:rPr>
          <w:rFonts w:ascii="仿宋" w:eastAsia="仿宋" w:hAnsi="仿宋"/>
          <w:b/>
          <w:sz w:val="30"/>
          <w:szCs w:val="30"/>
        </w:rPr>
      </w:pPr>
      <w:r>
        <w:rPr>
          <w:rFonts w:ascii="仿宋" w:eastAsia="仿宋" w:hAnsi="仿宋" w:hint="eastAsia"/>
          <w:b/>
          <w:sz w:val="30"/>
          <w:szCs w:val="30"/>
        </w:rPr>
        <w:t>备注：</w:t>
      </w:r>
    </w:p>
    <w:p w:rsidR="00791BE6" w:rsidRDefault="0035520D">
      <w:pPr>
        <w:wordWrap w:val="0"/>
        <w:spacing w:line="520" w:lineRule="exact"/>
        <w:ind w:firstLineChars="200" w:firstLine="600"/>
        <w:rPr>
          <w:rFonts w:ascii="仿宋" w:eastAsia="仿宋" w:hAnsi="仿宋"/>
          <w:sz w:val="30"/>
          <w:szCs w:val="30"/>
        </w:rPr>
      </w:pPr>
      <w:r>
        <w:rPr>
          <w:rFonts w:ascii="仿宋" w:eastAsia="仿宋" w:hAnsi="仿宋" w:hint="eastAsia"/>
          <w:sz w:val="30"/>
          <w:szCs w:val="30"/>
        </w:rPr>
        <w:t>1.学校提供钢琴、打击乐常见主奏乐器，其他主奏或伴奏乐器自备，艺术指导人员自带。</w:t>
      </w:r>
    </w:p>
    <w:p w:rsidR="00791BE6" w:rsidRDefault="0035520D">
      <w:pPr>
        <w:wordWrap w:val="0"/>
        <w:spacing w:line="520" w:lineRule="exact"/>
        <w:ind w:firstLineChars="200" w:firstLine="600"/>
        <w:rPr>
          <w:rFonts w:ascii="仿宋" w:eastAsia="仿宋" w:hAnsi="仿宋"/>
          <w:sz w:val="30"/>
          <w:szCs w:val="30"/>
        </w:rPr>
      </w:pPr>
      <w:r>
        <w:rPr>
          <w:rFonts w:ascii="仿宋" w:eastAsia="仿宋" w:hAnsi="仿宋" w:hint="eastAsia"/>
          <w:sz w:val="30"/>
          <w:szCs w:val="30"/>
        </w:rPr>
        <w:t>2.试讲授课内容一般提前15分钟左右抽取。</w:t>
      </w:r>
    </w:p>
    <w:p w:rsidR="00791BE6" w:rsidRDefault="0035520D">
      <w:pPr>
        <w:wordWrap w:val="0"/>
        <w:spacing w:line="520" w:lineRule="exact"/>
        <w:ind w:firstLineChars="200" w:firstLine="600"/>
        <w:rPr>
          <w:rFonts w:ascii="仿宋" w:eastAsia="仿宋" w:hAnsi="仿宋"/>
          <w:sz w:val="30"/>
          <w:szCs w:val="30"/>
        </w:rPr>
      </w:pPr>
      <w:r>
        <w:rPr>
          <w:rFonts w:ascii="仿宋" w:eastAsia="仿宋" w:hAnsi="仿宋" w:hint="eastAsia"/>
          <w:sz w:val="30"/>
          <w:szCs w:val="30"/>
        </w:rPr>
        <w:t>3.专业能力测试环节主考官有权按现场情况截取乐曲不同部分听取演唱或演奏。</w:t>
      </w:r>
    </w:p>
    <w:p w:rsidR="00791BE6" w:rsidRDefault="0035520D">
      <w:pPr>
        <w:wordWrap w:val="0"/>
        <w:spacing w:line="52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4.音频材料请自带U盘，学校提供音响设备，U盘内只能存放本次考试所需的音频材料，并按曲目先后顺序做好文件名排序，音频格式须为mp3</w:t>
      </w:r>
      <w:r w:rsidR="00A83943">
        <w:rPr>
          <w:rFonts w:ascii="仿宋" w:eastAsia="仿宋" w:hAnsi="仿宋" w:hint="eastAsia"/>
          <w:color w:val="000000" w:themeColor="text1"/>
          <w:sz w:val="30"/>
          <w:szCs w:val="30"/>
        </w:rPr>
        <w:t>格式，因音频材料问题无法播放，请本人独立完成</w:t>
      </w:r>
      <w:r w:rsidR="005251C6">
        <w:rPr>
          <w:rFonts w:ascii="仿宋" w:eastAsia="仿宋" w:hAnsi="仿宋" w:hint="eastAsia"/>
          <w:color w:val="000000" w:themeColor="text1"/>
          <w:sz w:val="30"/>
          <w:szCs w:val="30"/>
        </w:rPr>
        <w:t>表演</w:t>
      </w:r>
      <w:r>
        <w:rPr>
          <w:rFonts w:ascii="仿宋" w:eastAsia="仿宋" w:hAnsi="仿宋" w:hint="eastAsia"/>
          <w:color w:val="000000" w:themeColor="text1"/>
          <w:sz w:val="30"/>
          <w:szCs w:val="30"/>
        </w:rPr>
        <w:t>。</w:t>
      </w:r>
    </w:p>
    <w:sectPr w:rsidR="00791BE6" w:rsidSect="00791B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A05" w:rsidRDefault="00842A05" w:rsidP="00094D81">
      <w:r>
        <w:separator/>
      </w:r>
    </w:p>
  </w:endnote>
  <w:endnote w:type="continuationSeparator" w:id="0">
    <w:p w:rsidR="00842A05" w:rsidRDefault="00842A05" w:rsidP="00094D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A05" w:rsidRDefault="00842A05" w:rsidP="00094D81">
      <w:r>
        <w:separator/>
      </w:r>
    </w:p>
  </w:footnote>
  <w:footnote w:type="continuationSeparator" w:id="0">
    <w:p w:rsidR="00842A05" w:rsidRDefault="00842A05" w:rsidP="00094D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7BAE"/>
    <w:rsid w:val="0001590A"/>
    <w:rsid w:val="0006742A"/>
    <w:rsid w:val="000913F7"/>
    <w:rsid w:val="00094D81"/>
    <w:rsid w:val="000C2450"/>
    <w:rsid w:val="00132FD2"/>
    <w:rsid w:val="00146D1E"/>
    <w:rsid w:val="00160AEC"/>
    <w:rsid w:val="001C7712"/>
    <w:rsid w:val="001F5F44"/>
    <w:rsid w:val="002450F0"/>
    <w:rsid w:val="00267EA7"/>
    <w:rsid w:val="00293521"/>
    <w:rsid w:val="002B5C58"/>
    <w:rsid w:val="003454F1"/>
    <w:rsid w:val="0035520D"/>
    <w:rsid w:val="00374364"/>
    <w:rsid w:val="00380561"/>
    <w:rsid w:val="00387BAE"/>
    <w:rsid w:val="003B613F"/>
    <w:rsid w:val="003C1FBC"/>
    <w:rsid w:val="003F54C4"/>
    <w:rsid w:val="00432375"/>
    <w:rsid w:val="004370D7"/>
    <w:rsid w:val="00475BBD"/>
    <w:rsid w:val="00482C41"/>
    <w:rsid w:val="004B0130"/>
    <w:rsid w:val="004F34E6"/>
    <w:rsid w:val="005251C6"/>
    <w:rsid w:val="00566DCA"/>
    <w:rsid w:val="0058060D"/>
    <w:rsid w:val="00595AC5"/>
    <w:rsid w:val="005D2AA4"/>
    <w:rsid w:val="005E1447"/>
    <w:rsid w:val="00603735"/>
    <w:rsid w:val="006068BF"/>
    <w:rsid w:val="00623321"/>
    <w:rsid w:val="006659D0"/>
    <w:rsid w:val="006D23CF"/>
    <w:rsid w:val="00741D5E"/>
    <w:rsid w:val="007750DE"/>
    <w:rsid w:val="00791BE6"/>
    <w:rsid w:val="007C6D1E"/>
    <w:rsid w:val="00814F0D"/>
    <w:rsid w:val="008272ED"/>
    <w:rsid w:val="00842A05"/>
    <w:rsid w:val="00856B6D"/>
    <w:rsid w:val="00863430"/>
    <w:rsid w:val="008827DA"/>
    <w:rsid w:val="008B4424"/>
    <w:rsid w:val="008C5926"/>
    <w:rsid w:val="0091446B"/>
    <w:rsid w:val="00982FA7"/>
    <w:rsid w:val="00994142"/>
    <w:rsid w:val="009A7434"/>
    <w:rsid w:val="00A452D7"/>
    <w:rsid w:val="00A83943"/>
    <w:rsid w:val="00A919AE"/>
    <w:rsid w:val="00AA6D56"/>
    <w:rsid w:val="00AF07A3"/>
    <w:rsid w:val="00AF21BC"/>
    <w:rsid w:val="00B2119B"/>
    <w:rsid w:val="00B77257"/>
    <w:rsid w:val="00B83A4D"/>
    <w:rsid w:val="00BC78A8"/>
    <w:rsid w:val="00BD6D68"/>
    <w:rsid w:val="00C1341F"/>
    <w:rsid w:val="00C35671"/>
    <w:rsid w:val="00C97034"/>
    <w:rsid w:val="00CC1D0B"/>
    <w:rsid w:val="00D26095"/>
    <w:rsid w:val="00D53E92"/>
    <w:rsid w:val="00DB6933"/>
    <w:rsid w:val="00DE695B"/>
    <w:rsid w:val="00E715BC"/>
    <w:rsid w:val="00EC41A2"/>
    <w:rsid w:val="00EC56D4"/>
    <w:rsid w:val="00F04691"/>
    <w:rsid w:val="02B82FA8"/>
    <w:rsid w:val="16445214"/>
    <w:rsid w:val="1B4C63A3"/>
    <w:rsid w:val="464263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BE6"/>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91BE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91B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91BE6"/>
    <w:rPr>
      <w:rFonts w:ascii="Times New Roman" w:eastAsia="宋体" w:hAnsi="Times New Roman" w:cs="Times New Roman"/>
      <w:sz w:val="18"/>
      <w:szCs w:val="18"/>
    </w:rPr>
  </w:style>
  <w:style w:type="character" w:customStyle="1" w:styleId="Char">
    <w:name w:val="页脚 Char"/>
    <w:basedOn w:val="a0"/>
    <w:link w:val="a3"/>
    <w:uiPriority w:val="99"/>
    <w:semiHidden/>
    <w:rsid w:val="00791BE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330</Words>
  <Characters>1886</Characters>
  <Application>Microsoft Office Word</Application>
  <DocSecurity>0</DocSecurity>
  <Lines>15</Lines>
  <Paragraphs>4</Paragraphs>
  <ScaleCrop>false</ScaleCrop>
  <Company>China</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dc:creator>
  <cp:lastModifiedBy>杨熙</cp:lastModifiedBy>
  <cp:revision>57</cp:revision>
  <dcterms:created xsi:type="dcterms:W3CDTF">2021-06-27T07:38:00Z</dcterms:created>
  <dcterms:modified xsi:type="dcterms:W3CDTF">2021-07-01T07:06:00Z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